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CA" w:rsidRPr="00766282" w:rsidRDefault="00522363" w:rsidP="00766282">
      <w:pPr>
        <w:jc w:val="center"/>
        <w:rPr>
          <w:b/>
        </w:rPr>
      </w:pPr>
      <w:r w:rsidRPr="00766282">
        <w:rPr>
          <w:b/>
        </w:rPr>
        <w:t>Corrigé des fiches 53 à 55 pour la méthodologie de l’essai</w:t>
      </w:r>
    </w:p>
    <w:p w:rsidR="00766282" w:rsidRPr="00766282" w:rsidRDefault="00766282">
      <w:pPr>
        <w:rPr>
          <w:b/>
          <w:u w:val="single"/>
        </w:rPr>
      </w:pPr>
      <w:r w:rsidRPr="00766282">
        <w:rPr>
          <w:b/>
          <w:u w:val="single"/>
        </w:rPr>
        <w:t>Fiche 53</w:t>
      </w:r>
    </w:p>
    <w:p w:rsidR="00522363" w:rsidRPr="007658C9" w:rsidRDefault="007658C9">
      <w:pPr>
        <w:rPr>
          <w:b/>
        </w:rPr>
      </w:pPr>
      <w:r w:rsidRPr="007658C9">
        <w:rPr>
          <w:b/>
        </w:rPr>
        <w:t>SUJET 1</w:t>
      </w:r>
    </w:p>
    <w:p w:rsidR="00522363" w:rsidRDefault="00522363" w:rsidP="00522363">
      <w:pPr>
        <w:pStyle w:val="Paragraphedeliste"/>
        <w:numPr>
          <w:ilvl w:val="0"/>
          <w:numId w:val="1"/>
        </w:numPr>
      </w:pPr>
      <w:r>
        <w:t xml:space="preserve">A. La réponse la plus évidente est « Oui, les voyages et le tourisme favorisent aujourd’hui l’ouverture à la diversité de la culture ». </w:t>
      </w:r>
    </w:p>
    <w:p w:rsidR="00522363" w:rsidRDefault="00522363" w:rsidP="00522363">
      <w:pPr>
        <w:pStyle w:val="Paragraphedeliste"/>
      </w:pPr>
      <w:r>
        <w:t>b. Cette réponse est la plus évidente parce que le fait de pouvoir facilement voyager permet de rencontrer réellement les autres peuples et de faire l’expérience de leur culture par nous-mêmes (de première main) et non par l’intermédiaire du récit de quelqu’un d’autre (de seconde main).</w:t>
      </w:r>
    </w:p>
    <w:p w:rsidR="00522363" w:rsidRDefault="00522363" w:rsidP="00522363">
      <w:r>
        <w:t>2. Cette réponse n’est pas tout à fait satisfaisante car :</w:t>
      </w:r>
    </w:p>
    <w:p w:rsidR="00522363" w:rsidRDefault="00522363" w:rsidP="00522363">
      <w:r>
        <w:t xml:space="preserve">Objection 1 : La plupart du tourisme, qu’on appelle « tourisme de masse », consiste à profiter du climat d’un pays étranger et ne consiste pas à rencontrer d’autres peuples. </w:t>
      </w:r>
    </w:p>
    <w:p w:rsidR="00522363" w:rsidRDefault="00522363" w:rsidP="00522363">
      <w:r>
        <w:t xml:space="preserve">Objection 2 : S’ouvrir à la diversité de la culture est un choix personnel : un voyageur peut se rendre à l’étranger pour découvrir les autres peuples, mais aussi pour découvrir d’autres paysages, ou tout simplement pour s’amuser. </w:t>
      </w:r>
    </w:p>
    <w:p w:rsidR="00522363" w:rsidRDefault="00522363" w:rsidP="00522363">
      <w:pPr>
        <w:pStyle w:val="Paragraphedeliste"/>
        <w:numPr>
          <w:ilvl w:val="0"/>
          <w:numId w:val="2"/>
        </w:numPr>
      </w:pPr>
      <w:r>
        <w:t xml:space="preserve">Thèse : </w:t>
      </w:r>
      <w:r>
        <w:t>Oui, les voyages et le tourisme favorisent aujourd’hui l’ouverture à la diversité de la culture </w:t>
      </w:r>
    </w:p>
    <w:p w:rsidR="00522363" w:rsidRDefault="00522363" w:rsidP="00522363">
      <w:pPr>
        <w:pStyle w:val="Paragraphedeliste"/>
      </w:pPr>
      <w:r>
        <w:t xml:space="preserve">Antithèse : Non, </w:t>
      </w:r>
      <w:r>
        <w:t>les voyages et le tourisme</w:t>
      </w:r>
      <w:r>
        <w:t xml:space="preserve"> ne</w:t>
      </w:r>
      <w:r>
        <w:t xml:space="preserve"> favorisent</w:t>
      </w:r>
      <w:r>
        <w:t xml:space="preserve"> pas </w:t>
      </w:r>
      <w:r>
        <w:t>aujourd’hui l’ouverture à la diversité de la culture </w:t>
      </w:r>
    </w:p>
    <w:p w:rsidR="007658C9" w:rsidRDefault="007658C9" w:rsidP="00522363">
      <w:pPr>
        <w:pStyle w:val="Paragraphedeliste"/>
      </w:pPr>
    </w:p>
    <w:p w:rsidR="00522363" w:rsidRDefault="00522363" w:rsidP="00522363">
      <w:pPr>
        <w:pStyle w:val="Paragraphedeliste"/>
        <w:numPr>
          <w:ilvl w:val="0"/>
          <w:numId w:val="2"/>
        </w:numPr>
      </w:pPr>
      <w:r>
        <w:t>a. On peut opposer « hier » à « aujourd’hui ».</w:t>
      </w:r>
    </w:p>
    <w:p w:rsidR="00522363" w:rsidRDefault="00522363" w:rsidP="00522363">
      <w:pPr>
        <w:pStyle w:val="Paragraphedeliste"/>
      </w:pPr>
      <w:r>
        <w:t>b. Les voyages et le tourisme ne favorisent pas plus aujourd’hui qu’hier l’ouverture à la diversité de la culture</w:t>
      </w:r>
    </w:p>
    <w:p w:rsidR="00522363" w:rsidRDefault="00522363" w:rsidP="00522363">
      <w:r>
        <w:t xml:space="preserve"> </w:t>
      </w:r>
      <w:r w:rsidR="007658C9">
        <w:t>SUJET 2</w:t>
      </w:r>
    </w:p>
    <w:p w:rsidR="007658C9" w:rsidRDefault="007658C9" w:rsidP="00522363"/>
    <w:p w:rsidR="007658C9" w:rsidRDefault="007658C9" w:rsidP="001B3BC1">
      <w:pPr>
        <w:pStyle w:val="Paragraphedeliste"/>
        <w:numPr>
          <w:ilvl w:val="0"/>
          <w:numId w:val="3"/>
        </w:numPr>
      </w:pPr>
      <w:r>
        <w:t>Réponse présentée en thèse : « Il est plus efficace d’argumenter pour défendre une idée » ;</w:t>
      </w:r>
      <w:r w:rsidR="00EE1483">
        <w:t xml:space="preserve"> </w:t>
      </w:r>
      <w:r>
        <w:t>Réponse présentée en antithèse : « Il est plus efficace de raconter une histoire pour défendre une idée »</w:t>
      </w:r>
      <w:r w:rsidR="00EE1483">
        <w:t>.</w:t>
      </w:r>
    </w:p>
    <w:p w:rsidR="00EE1483" w:rsidRDefault="00EE1483" w:rsidP="00EE1483">
      <w:pPr>
        <w:pStyle w:val="Paragraphedeliste"/>
      </w:pPr>
      <w:r>
        <w:t>Justification : D</w:t>
      </w:r>
      <w:r>
        <w:t xml:space="preserve">éfendre une idée implique en effet de donner des arguments, d’être sur le plan de la raison et non de l’émotion. </w:t>
      </w:r>
      <w:r>
        <w:t xml:space="preserve">Mais </w:t>
      </w:r>
      <w:r>
        <w:t xml:space="preserve">l’argumentation rationnelle ne suffit pas toujours pour défendre une idée ; le recours aux exemples, aux anecdotes et au récit peut être une bonne manière d’y parvenir. </w:t>
      </w:r>
    </w:p>
    <w:p w:rsidR="00EE1483" w:rsidRDefault="00EE1483" w:rsidP="00EE1483">
      <w:pPr>
        <w:pStyle w:val="Paragraphedeliste"/>
        <w:numPr>
          <w:ilvl w:val="0"/>
          <w:numId w:val="3"/>
        </w:numPr>
      </w:pPr>
      <w:r>
        <w:t xml:space="preserve">Pour défendre une idée autrement qu’en argumentant ou en racontant une histoire, on peut aussi faire vivre une expérience à quelqu’un qui lui fera voir les choses autrement. </w:t>
      </w:r>
    </w:p>
    <w:p w:rsidR="00EE1483" w:rsidRDefault="00EE1483" w:rsidP="00EE1483">
      <w:pPr>
        <w:pStyle w:val="Paragraphedeliste"/>
        <w:numPr>
          <w:ilvl w:val="0"/>
          <w:numId w:val="3"/>
        </w:numPr>
      </w:pPr>
      <w:r>
        <w:t xml:space="preserve">Thèse : </w:t>
      </w:r>
      <w:r>
        <w:t>« Il est plus efficace d’argumenter pour défendre une idée » </w:t>
      </w:r>
    </w:p>
    <w:p w:rsidR="00EE1483" w:rsidRDefault="00EE1483" w:rsidP="00EE1483">
      <w:pPr>
        <w:pStyle w:val="Paragraphedeliste"/>
      </w:pPr>
      <w:r>
        <w:t xml:space="preserve">Antithèse : </w:t>
      </w:r>
      <w:r>
        <w:t>« Il est plus efficace de raconter une histoire pour défendre une idée</w:t>
      </w:r>
      <w:r>
        <w:t> »</w:t>
      </w:r>
    </w:p>
    <w:p w:rsidR="00EE1483" w:rsidRDefault="00EE1483" w:rsidP="00EE1483">
      <w:pPr>
        <w:pStyle w:val="Paragraphedeliste"/>
      </w:pPr>
      <w:r>
        <w:t xml:space="preserve">Synthèse : « Pour défendre une idée, on peut faire vivre une expérience à quelqu’un qui lui fera voir les choses autrement ». </w:t>
      </w:r>
    </w:p>
    <w:p w:rsidR="000F2A8D" w:rsidRDefault="000F2A8D" w:rsidP="000F2A8D">
      <w:r>
        <w:t>SUJET 3</w:t>
      </w:r>
    </w:p>
    <w:p w:rsidR="000F2A8D" w:rsidRDefault="000F2A8D" w:rsidP="000F2A8D"/>
    <w:p w:rsidR="000F2A8D" w:rsidRDefault="000F2A8D" w:rsidP="000F2A8D">
      <w:pPr>
        <w:pStyle w:val="Paragraphedeliste"/>
        <w:numPr>
          <w:ilvl w:val="0"/>
          <w:numId w:val="4"/>
        </w:numPr>
      </w:pPr>
      <w:r>
        <w:t xml:space="preserve">Quelles seraient la thèse et l’antithèse en réponse à ce sujet ? </w:t>
      </w:r>
    </w:p>
    <w:p w:rsidR="000F2A8D" w:rsidRDefault="000F2A8D" w:rsidP="000F2A8D">
      <w:pPr>
        <w:pStyle w:val="Paragraphedeliste"/>
      </w:pPr>
      <w:r>
        <w:lastRenderedPageBreak/>
        <w:t>Thèse : Oui, l’esprit des Lumières est encore d’actualité</w:t>
      </w:r>
    </w:p>
    <w:p w:rsidR="000F2A8D" w:rsidRDefault="000F2A8D" w:rsidP="000F2A8D">
      <w:pPr>
        <w:pStyle w:val="Paragraphedeliste"/>
      </w:pPr>
      <w:r>
        <w:t>Antithèse : Non, l’esprit des Lumières n’est plus d’actualité</w:t>
      </w:r>
    </w:p>
    <w:p w:rsidR="000F2A8D" w:rsidRDefault="000F2A8D" w:rsidP="000F2A8D">
      <w:pPr>
        <w:pStyle w:val="Paragraphedeliste"/>
        <w:numPr>
          <w:ilvl w:val="0"/>
          <w:numId w:val="4"/>
        </w:numPr>
      </w:pPr>
      <w:r>
        <w:t xml:space="preserve">a. L’esprit des Lumières sera-t-il encore pertinent au siècle prochain ? </w:t>
      </w:r>
    </w:p>
    <w:p w:rsidR="000F2A8D" w:rsidRDefault="000F2A8D" w:rsidP="000F2A8D">
      <w:pPr>
        <w:pStyle w:val="Paragraphedeliste"/>
      </w:pPr>
      <w:r>
        <w:t xml:space="preserve"> L’esprit des Lumières est-il d’actualité aujourd’hui dans les pays au régime théocratique ? </w:t>
      </w:r>
    </w:p>
    <w:p w:rsidR="000F2A8D" w:rsidRDefault="000F2A8D" w:rsidP="000F2A8D">
      <w:pPr>
        <w:pStyle w:val="Paragraphedeliste"/>
      </w:pPr>
      <w:r>
        <w:t xml:space="preserve"> L’esprit des Lumière est-il éternel ? </w:t>
      </w:r>
    </w:p>
    <w:p w:rsidR="000F2A8D" w:rsidRDefault="000F2A8D" w:rsidP="000F2A8D">
      <w:pPr>
        <w:pStyle w:val="Paragraphedeliste"/>
      </w:pPr>
      <w:r>
        <w:t xml:space="preserve">b. Synthèse : L’esprit des Lumières sera-t-il encore pertinent au siècle prochain ? </w:t>
      </w:r>
    </w:p>
    <w:p w:rsidR="000F2A8D" w:rsidRDefault="000F2A8D" w:rsidP="000F2A8D">
      <w:pPr>
        <w:pStyle w:val="Paragraphedeliste"/>
      </w:pPr>
      <w:r>
        <w:t xml:space="preserve">Justification : Cela me permettra d’aborder la question des changements climatiques, du </w:t>
      </w:r>
      <w:proofErr w:type="spellStart"/>
      <w:r>
        <w:t>transhumanisme</w:t>
      </w:r>
      <w:proofErr w:type="spellEnd"/>
      <w:r>
        <w:t xml:space="preserve"> et du rapport aux animaux pour voir en quoi l’esprit des Lumières peut s’y appliquer. </w:t>
      </w:r>
    </w:p>
    <w:p w:rsidR="000F2A8D" w:rsidRDefault="000F2A8D" w:rsidP="000F2A8D">
      <w:pPr>
        <w:pStyle w:val="Paragraphedeliste"/>
      </w:pPr>
      <w:r>
        <w:t>Thèse : Oui, l’esprit des Lumières est encore d’actualité</w:t>
      </w:r>
    </w:p>
    <w:p w:rsidR="000F2A8D" w:rsidRDefault="000F2A8D" w:rsidP="000F2A8D">
      <w:pPr>
        <w:pStyle w:val="Paragraphedeliste"/>
      </w:pPr>
      <w:r>
        <w:t>Antithèse : Non, l’esprit des Lumières n’est plus d’actualité</w:t>
      </w:r>
    </w:p>
    <w:p w:rsidR="000F2A8D" w:rsidRDefault="000F2A8D" w:rsidP="000F2A8D">
      <w:pPr>
        <w:pStyle w:val="Paragraphedeliste"/>
      </w:pPr>
      <w:r>
        <w:t xml:space="preserve">Synthèse : </w:t>
      </w:r>
      <w:r>
        <w:t xml:space="preserve">L’esprit des Lumières sera-t-il encore pertinent au siècle prochain ? </w:t>
      </w:r>
    </w:p>
    <w:p w:rsidR="000F2A8D" w:rsidRDefault="000F2A8D" w:rsidP="000F2A8D">
      <w:pPr>
        <w:pStyle w:val="Paragraphedeliste"/>
      </w:pPr>
    </w:p>
    <w:p w:rsidR="007658C9" w:rsidRPr="00461145" w:rsidRDefault="00766282" w:rsidP="007658C9">
      <w:pPr>
        <w:rPr>
          <w:b/>
          <w:u w:val="single"/>
        </w:rPr>
      </w:pPr>
      <w:r w:rsidRPr="00461145">
        <w:rPr>
          <w:b/>
          <w:u w:val="single"/>
        </w:rPr>
        <w:t>Fiche 54</w:t>
      </w:r>
    </w:p>
    <w:p w:rsidR="00AF6648" w:rsidRPr="00AF6648" w:rsidRDefault="00461145" w:rsidP="007658C9">
      <w:pPr>
        <w:rPr>
          <w:b/>
        </w:rPr>
      </w:pPr>
      <w:r>
        <w:rPr>
          <w:b/>
        </w:rPr>
        <w:t xml:space="preserve">SUJET </w:t>
      </w:r>
      <w:r w:rsidR="00AF6648">
        <w:rPr>
          <w:b/>
        </w:rPr>
        <w:t>1</w:t>
      </w:r>
    </w:p>
    <w:p w:rsidR="00766282" w:rsidRPr="00766282" w:rsidRDefault="00766282" w:rsidP="00766282">
      <w:pPr>
        <w:pStyle w:val="Paragraphedeliste"/>
        <w:numPr>
          <w:ilvl w:val="0"/>
          <w:numId w:val="6"/>
        </w:numPr>
        <w:rPr>
          <w:i/>
        </w:rPr>
      </w:pPr>
      <w:r>
        <w:t xml:space="preserve">Texte 1 : </w:t>
      </w:r>
      <w:proofErr w:type="spellStart"/>
      <w:r>
        <w:t>Levi-Strauss</w:t>
      </w:r>
      <w:proofErr w:type="spellEnd"/>
      <w:r>
        <w:t xml:space="preserve">, </w:t>
      </w:r>
      <w:r w:rsidRPr="00766282">
        <w:rPr>
          <w:i/>
        </w:rPr>
        <w:t>Race et histoire</w:t>
      </w:r>
    </w:p>
    <w:p w:rsidR="00766282" w:rsidRPr="00766282" w:rsidRDefault="00766282" w:rsidP="00766282">
      <w:pPr>
        <w:pStyle w:val="Paragraphedeliste"/>
        <w:rPr>
          <w:i/>
        </w:rPr>
      </w:pPr>
      <w:r>
        <w:t xml:space="preserve">Texte 2 : Nicolas Bouvier, </w:t>
      </w:r>
      <w:r w:rsidRPr="00766282">
        <w:rPr>
          <w:i/>
        </w:rPr>
        <w:t>L’usage du monde</w:t>
      </w:r>
    </w:p>
    <w:p w:rsidR="00766282" w:rsidRDefault="00766282" w:rsidP="00766282">
      <w:pPr>
        <w:pStyle w:val="Paragraphedeliste"/>
      </w:pPr>
      <w:r>
        <w:t xml:space="preserve">Texte 3 : Philippe </w:t>
      </w:r>
      <w:proofErr w:type="spellStart"/>
      <w:r>
        <w:t>Descola</w:t>
      </w:r>
      <w:proofErr w:type="spellEnd"/>
      <w:r>
        <w:t xml:space="preserve">, </w:t>
      </w:r>
      <w:r w:rsidRPr="00766282">
        <w:rPr>
          <w:i/>
        </w:rPr>
        <w:t>La composition des mondes</w:t>
      </w:r>
    </w:p>
    <w:p w:rsidR="00766282" w:rsidRPr="00766282" w:rsidRDefault="00766282" w:rsidP="00766282">
      <w:pPr>
        <w:pStyle w:val="Paragraphedeliste"/>
        <w:numPr>
          <w:ilvl w:val="0"/>
          <w:numId w:val="6"/>
        </w:numPr>
        <w:rPr>
          <w:rFonts w:cstheme="minorHAnsi"/>
        </w:rPr>
      </w:pPr>
      <w:r w:rsidRPr="00766282">
        <w:rPr>
          <w:rFonts w:cstheme="minorHAnsi"/>
        </w:rPr>
        <w:t>Citation du texte 1 : « </w:t>
      </w:r>
      <w:r w:rsidRPr="00766282">
        <w:rPr>
          <w:rFonts w:cstheme="minorHAnsi"/>
          <w:color w:val="000000"/>
          <w:shd w:val="clear" w:color="auto" w:fill="FFFFFF"/>
        </w:rPr>
        <w:t xml:space="preserve">La diversité des cultures humaines ne doit pas nous inviter à une </w:t>
      </w:r>
      <w:r w:rsidRPr="00766282">
        <w:rPr>
          <w:rFonts w:cstheme="minorHAnsi"/>
        </w:rPr>
        <w:t>observation</w:t>
      </w:r>
      <w:r w:rsidRPr="00766282">
        <w:rPr>
          <w:rFonts w:cstheme="minorHAnsi"/>
          <w:color w:val="000000"/>
          <w:shd w:val="clear" w:color="auto" w:fill="FFFFFF"/>
        </w:rPr>
        <w:t xml:space="preserve"> </w:t>
      </w:r>
      <w:proofErr w:type="spellStart"/>
      <w:r w:rsidRPr="00766282">
        <w:rPr>
          <w:rFonts w:cstheme="minorHAnsi"/>
          <w:color w:val="000000"/>
          <w:shd w:val="clear" w:color="auto" w:fill="FFFFFF"/>
        </w:rPr>
        <w:t>morcelante</w:t>
      </w:r>
      <w:proofErr w:type="spellEnd"/>
      <w:r w:rsidRPr="00766282">
        <w:rPr>
          <w:rFonts w:cstheme="minorHAnsi"/>
          <w:color w:val="000000"/>
          <w:shd w:val="clear" w:color="auto" w:fill="FFFFFF"/>
        </w:rPr>
        <w:t xml:space="preserve"> ou morcelée. Elle est moins fonction de l'isolement des groupes que des relations qui les unissen</w:t>
      </w:r>
      <w:r w:rsidRPr="00766282">
        <w:rPr>
          <w:rFonts w:cstheme="minorHAnsi"/>
          <w:color w:val="000000"/>
          <w:shd w:val="clear" w:color="auto" w:fill="FFFFFF"/>
        </w:rPr>
        <w:t xml:space="preserve">t ». </w:t>
      </w:r>
    </w:p>
    <w:p w:rsidR="00766282" w:rsidRPr="00766282" w:rsidRDefault="00766282" w:rsidP="00766282">
      <w:pPr>
        <w:pStyle w:val="Paragraphedeliste"/>
        <w:rPr>
          <w:rFonts w:cstheme="minorHAnsi"/>
          <w:color w:val="000000"/>
          <w:shd w:val="clear" w:color="auto" w:fill="FFFFFF"/>
        </w:rPr>
      </w:pPr>
      <w:r w:rsidRPr="00766282">
        <w:rPr>
          <w:rFonts w:cstheme="minorHAnsi"/>
          <w:color w:val="000000"/>
          <w:shd w:val="clear" w:color="auto" w:fill="FFFFFF"/>
        </w:rPr>
        <w:t>Citation du texte 2 : « une pincée d’</w:t>
      </w:r>
      <w:proofErr w:type="spellStart"/>
      <w:r w:rsidRPr="00766282">
        <w:rPr>
          <w:rFonts w:cstheme="minorHAnsi"/>
          <w:color w:val="000000"/>
          <w:shd w:val="clear" w:color="auto" w:fill="FFFFFF"/>
        </w:rPr>
        <w:t>afghano</w:t>
      </w:r>
      <w:proofErr w:type="spellEnd"/>
      <w:r w:rsidRPr="00766282">
        <w:rPr>
          <w:rFonts w:cstheme="minorHAnsi"/>
          <w:color w:val="000000"/>
          <w:shd w:val="clear" w:color="auto" w:fill="FFFFFF"/>
        </w:rPr>
        <w:t>-centrisme était la bienvenue après vingt-quatre ans de cette Europe qui nous fait étudier les Croisés sans nous parler des Mamelouks »</w:t>
      </w:r>
    </w:p>
    <w:p w:rsidR="00766282" w:rsidRDefault="00766282" w:rsidP="00766282">
      <w:pPr>
        <w:pStyle w:val="Paragraphedeliste"/>
        <w:rPr>
          <w:rFonts w:cstheme="minorHAnsi"/>
          <w:color w:val="000000"/>
          <w:shd w:val="clear" w:color="auto" w:fill="FFFFFF"/>
        </w:rPr>
      </w:pPr>
      <w:r w:rsidRPr="00766282">
        <w:rPr>
          <w:rFonts w:cstheme="minorHAnsi"/>
          <w:color w:val="000000"/>
          <w:shd w:val="clear" w:color="auto" w:fill="FFFFFF"/>
        </w:rPr>
        <w:t xml:space="preserve">Citation du texte 3 : « Il nous arrivait de soigner des femmes qui avaient été brutalisées par leur mari, mais lorsque j’allais dire à un homme que c’étaient des choses qui ne se faisaient pas, il me disait : « Tu parles comme un missionnaire » ». </w:t>
      </w:r>
    </w:p>
    <w:p w:rsidR="00AF6648" w:rsidRPr="00471678" w:rsidRDefault="00461145" w:rsidP="00AF6648">
      <w:pPr>
        <w:rPr>
          <w:rFonts w:cstheme="minorHAnsi"/>
          <w:b/>
          <w:color w:val="000000"/>
          <w:shd w:val="clear" w:color="auto" w:fill="FFFFFF"/>
        </w:rPr>
      </w:pPr>
      <w:r>
        <w:rPr>
          <w:rFonts w:cstheme="minorHAnsi"/>
          <w:b/>
          <w:color w:val="000000"/>
          <w:shd w:val="clear" w:color="auto" w:fill="FFFFFF"/>
        </w:rPr>
        <w:t xml:space="preserve">SUJET </w:t>
      </w:r>
      <w:r w:rsidR="00AF6648" w:rsidRPr="00471678">
        <w:rPr>
          <w:rFonts w:cstheme="minorHAnsi"/>
          <w:b/>
          <w:color w:val="000000"/>
          <w:shd w:val="clear" w:color="auto" w:fill="FFFFFF"/>
        </w:rPr>
        <w:t>2</w:t>
      </w:r>
    </w:p>
    <w:p w:rsidR="00AF6648" w:rsidRDefault="00AF6648" w:rsidP="00AF6648">
      <w:pPr>
        <w:pStyle w:val="Paragraphedeliste"/>
        <w:numPr>
          <w:ilvl w:val="0"/>
          <w:numId w:val="7"/>
        </w:numPr>
        <w:rPr>
          <w:rFonts w:cstheme="minorHAnsi"/>
          <w:color w:val="000000"/>
          <w:shd w:val="clear" w:color="auto" w:fill="FFFFFF"/>
        </w:rPr>
      </w:pPr>
      <w:r>
        <w:rPr>
          <w:rFonts w:cstheme="minorHAnsi"/>
          <w:color w:val="000000"/>
          <w:shd w:val="clear" w:color="auto" w:fill="FFFFFF"/>
        </w:rPr>
        <w:t>Fable choisie : Le Corbeau et le Renard</w:t>
      </w:r>
    </w:p>
    <w:p w:rsidR="00AF6648" w:rsidRDefault="00AF6648" w:rsidP="00AF6648">
      <w:pPr>
        <w:pStyle w:val="Paragraphedeliste"/>
        <w:rPr>
          <w:rFonts w:cstheme="minorHAnsi"/>
          <w:color w:val="000000"/>
          <w:shd w:val="clear" w:color="auto" w:fill="FFFFFF"/>
        </w:rPr>
      </w:pPr>
      <w:r>
        <w:rPr>
          <w:rFonts w:cstheme="minorHAnsi"/>
          <w:color w:val="000000"/>
          <w:shd w:val="clear" w:color="auto" w:fill="FFFFFF"/>
        </w:rPr>
        <w:t xml:space="preserve">Résumé : Le renard flatte le corbeau pour lui voler son fromage et y parvient. Le corbeau comprend que les compliments reçus étaient une flatterie et se repent de sa crédulité. </w:t>
      </w:r>
    </w:p>
    <w:p w:rsidR="00AF6648" w:rsidRDefault="00AF6648" w:rsidP="00AF6648">
      <w:pPr>
        <w:pStyle w:val="Paragraphedeliste"/>
        <w:rPr>
          <w:rFonts w:cstheme="minorHAnsi"/>
          <w:color w:val="000000"/>
          <w:shd w:val="clear" w:color="auto" w:fill="FFFFFF"/>
        </w:rPr>
      </w:pPr>
      <w:r>
        <w:rPr>
          <w:rFonts w:cstheme="minorHAnsi"/>
          <w:color w:val="000000"/>
          <w:shd w:val="clear" w:color="auto" w:fill="FFFFFF"/>
        </w:rPr>
        <w:t xml:space="preserve">Idée défendue par cette fable : « Tout flatteur vit aux dépens de celui qui l’écoute » : il faut se méfier de ceux qui nous complimentent. </w:t>
      </w:r>
    </w:p>
    <w:p w:rsidR="00AF6648" w:rsidRPr="00AF6648" w:rsidRDefault="00AF6648" w:rsidP="00AF6648">
      <w:pPr>
        <w:pStyle w:val="Paragraphedeliste"/>
        <w:numPr>
          <w:ilvl w:val="0"/>
          <w:numId w:val="7"/>
        </w:numPr>
        <w:rPr>
          <w:rFonts w:cstheme="minorHAnsi"/>
          <w:color w:val="000000"/>
          <w:shd w:val="clear" w:color="auto" w:fill="FFFFFF"/>
        </w:rPr>
      </w:pPr>
      <w:r>
        <w:rPr>
          <w:rFonts w:cstheme="minorHAnsi"/>
          <w:color w:val="000000"/>
          <w:shd w:val="clear" w:color="auto" w:fill="FFFFFF"/>
        </w:rPr>
        <w:t xml:space="preserve">Cette histoire est efficace pour défendre l’idée de l’auteur car elle met en scène des animaux de manière comique, ce qui capte l’attention du lecteur ; le renard est le symbole de la ruse et le corbeau est trop laid pour pouvoir être sincèrement complimenté sur sa beauté : l’histoire parle à l’imagination mais aussi à la raison, ce qui permet de faire facilement comprendre l’idée que La Fontaine cherche à défendre. </w:t>
      </w:r>
    </w:p>
    <w:p w:rsidR="00B16D17" w:rsidRPr="00471678" w:rsidRDefault="00461145" w:rsidP="00B16D17">
      <w:pPr>
        <w:ind w:left="360"/>
        <w:rPr>
          <w:rFonts w:cstheme="minorHAnsi"/>
          <w:b/>
        </w:rPr>
      </w:pPr>
      <w:r>
        <w:rPr>
          <w:rFonts w:cstheme="minorHAnsi"/>
          <w:b/>
        </w:rPr>
        <w:t xml:space="preserve">SUJET </w:t>
      </w:r>
      <w:r w:rsidR="00B16D17" w:rsidRPr="00471678">
        <w:rPr>
          <w:rFonts w:cstheme="minorHAnsi"/>
          <w:b/>
        </w:rPr>
        <w:t>3</w:t>
      </w:r>
    </w:p>
    <w:p w:rsidR="00B16D17" w:rsidRDefault="00B16D17" w:rsidP="00B16D17">
      <w:pPr>
        <w:pStyle w:val="Paragraphedeliste"/>
        <w:numPr>
          <w:ilvl w:val="0"/>
          <w:numId w:val="8"/>
        </w:numPr>
        <w:rPr>
          <w:rFonts w:cstheme="minorHAnsi"/>
        </w:rPr>
      </w:pPr>
      <w:r>
        <w:rPr>
          <w:rFonts w:cstheme="minorHAnsi"/>
        </w:rPr>
        <w:t xml:space="preserve">Auteur des Lumières n°1 : Rousseau Œuvre : </w:t>
      </w:r>
      <w:r w:rsidRPr="00B16D17">
        <w:rPr>
          <w:rFonts w:cstheme="minorHAnsi"/>
          <w:i/>
        </w:rPr>
        <w:t>Du Contrat social</w:t>
      </w:r>
    </w:p>
    <w:p w:rsidR="00B16D17" w:rsidRPr="00B16D17" w:rsidRDefault="00B16D17" w:rsidP="00B16D17">
      <w:pPr>
        <w:pStyle w:val="Paragraphedeliste"/>
        <w:rPr>
          <w:rFonts w:cstheme="minorHAnsi"/>
          <w:i/>
        </w:rPr>
      </w:pPr>
      <w:r>
        <w:rPr>
          <w:rFonts w:cstheme="minorHAnsi"/>
        </w:rPr>
        <w:t xml:space="preserve">Auteur des Lumières n°2 : Diderot Œuvre : </w:t>
      </w:r>
      <w:r w:rsidRPr="00B16D17">
        <w:rPr>
          <w:rFonts w:cstheme="minorHAnsi"/>
          <w:i/>
        </w:rPr>
        <w:t>L’Encyclopédie</w:t>
      </w:r>
    </w:p>
    <w:p w:rsidR="00B16D17" w:rsidRDefault="00B16D17" w:rsidP="00B16D17">
      <w:pPr>
        <w:pStyle w:val="Paragraphedeliste"/>
        <w:rPr>
          <w:rFonts w:cstheme="minorHAnsi"/>
          <w:i/>
        </w:rPr>
      </w:pPr>
      <w:r>
        <w:rPr>
          <w:rFonts w:cstheme="minorHAnsi"/>
        </w:rPr>
        <w:t xml:space="preserve">Auteur des Lumières n°3 : Voltaire Œuvre : </w:t>
      </w:r>
      <w:r w:rsidRPr="00B16D17">
        <w:rPr>
          <w:rFonts w:cstheme="minorHAnsi"/>
          <w:i/>
        </w:rPr>
        <w:t>Dictionnaire philosophique</w:t>
      </w:r>
    </w:p>
    <w:p w:rsidR="003F3872" w:rsidRDefault="003F3872" w:rsidP="003F3872">
      <w:pPr>
        <w:pStyle w:val="Paragraphedeliste"/>
        <w:numPr>
          <w:ilvl w:val="0"/>
          <w:numId w:val="8"/>
        </w:numPr>
        <w:rPr>
          <w:rFonts w:cstheme="minorHAnsi"/>
        </w:rPr>
      </w:pPr>
      <w:r>
        <w:rPr>
          <w:rFonts w:cstheme="minorHAnsi"/>
        </w:rPr>
        <w:t>Question traitée par l’œuvre 1 : Comment se forme une société ?</w:t>
      </w:r>
    </w:p>
    <w:p w:rsidR="003F3872" w:rsidRDefault="003F3872" w:rsidP="0044788C">
      <w:pPr>
        <w:pStyle w:val="Paragraphedeliste"/>
        <w:jc w:val="both"/>
        <w:rPr>
          <w:rFonts w:cstheme="minorHAnsi"/>
        </w:rPr>
      </w:pPr>
      <w:r>
        <w:rPr>
          <w:rFonts w:cstheme="minorHAnsi"/>
        </w:rPr>
        <w:t xml:space="preserve">Pourquoi sera-t-elle toujours d’actualité : Nous ne pouvons pas remonter dans le temps et nous ne pouvons pas assister aux débuts de la société humaine. Nous avons donc besoin de </w:t>
      </w:r>
      <w:r>
        <w:rPr>
          <w:rFonts w:cstheme="minorHAnsi"/>
        </w:rPr>
        <w:lastRenderedPageBreak/>
        <w:t xml:space="preserve">nous interroger à ce sujet pour savoir pourquoi nous vivons et comment faire pour nous accorder. </w:t>
      </w:r>
    </w:p>
    <w:p w:rsidR="003F3872" w:rsidRDefault="003F3872" w:rsidP="0044788C">
      <w:pPr>
        <w:pStyle w:val="Paragraphedeliste"/>
        <w:jc w:val="both"/>
        <w:rPr>
          <w:rFonts w:cstheme="minorHAnsi"/>
        </w:rPr>
      </w:pPr>
      <w:r>
        <w:rPr>
          <w:rFonts w:cstheme="minorHAnsi"/>
        </w:rPr>
        <w:t>Question traitée par l’œuvre n°2 : Le but de l’Encyclopédie est de rendre le savoir (scientifique et technique en l’occurrence) accessible au plus grand nombre</w:t>
      </w:r>
    </w:p>
    <w:p w:rsidR="003F3872" w:rsidRDefault="003F3872" w:rsidP="0044788C">
      <w:pPr>
        <w:pStyle w:val="Paragraphedeliste"/>
        <w:jc w:val="both"/>
        <w:rPr>
          <w:rFonts w:cstheme="minorHAnsi"/>
        </w:rPr>
      </w:pPr>
      <w:r>
        <w:rPr>
          <w:rFonts w:cstheme="minorHAnsi"/>
        </w:rPr>
        <w:t xml:space="preserve">Pourquoi sera-t-elle toujours d’actualité : Nous avons toujours besoin d’accéder à des connaissances pour pouvoir adapter nos comportements et progresser dans nos actions ; aujourd’hui, le savoir est facilement accessible par internet (notamment avec l’encyclopédie libre </w:t>
      </w:r>
      <w:proofErr w:type="spellStart"/>
      <w:r>
        <w:rPr>
          <w:rFonts w:cstheme="minorHAnsi"/>
        </w:rPr>
        <w:t>Wikipedia</w:t>
      </w:r>
      <w:proofErr w:type="spellEnd"/>
      <w:r>
        <w:rPr>
          <w:rFonts w:cstheme="minorHAnsi"/>
        </w:rPr>
        <w:t xml:space="preserve">) mais il est difficile de savoir si elle est fiable et de la trier (trop d’infos tue l’info !). </w:t>
      </w:r>
    </w:p>
    <w:p w:rsidR="003F3872" w:rsidRDefault="003F3872" w:rsidP="0044788C">
      <w:pPr>
        <w:pStyle w:val="Paragraphedeliste"/>
        <w:jc w:val="both"/>
        <w:rPr>
          <w:rFonts w:cstheme="minorHAnsi"/>
        </w:rPr>
      </w:pPr>
      <w:r>
        <w:rPr>
          <w:rFonts w:cstheme="minorHAnsi"/>
        </w:rPr>
        <w:t xml:space="preserve">Question traitée par l’œuvre n°3 : Voltaire aborde notamment la question de la torture pour en faire la critique. </w:t>
      </w:r>
    </w:p>
    <w:p w:rsidR="008D16F4" w:rsidRDefault="003F3872" w:rsidP="0044788C">
      <w:pPr>
        <w:pStyle w:val="Paragraphedeliste"/>
        <w:jc w:val="both"/>
        <w:rPr>
          <w:rFonts w:cstheme="minorHAnsi"/>
        </w:rPr>
      </w:pPr>
      <w:r>
        <w:rPr>
          <w:rFonts w:cstheme="minorHAnsi"/>
        </w:rPr>
        <w:t xml:space="preserve">Pourquoi sera-t-elle toujours d’actualité : La torture est malheureusement encore pratiquée pendant les conflits et dans les régimes autoritaires. Pour certains, elle se justifie dans un contexte de guerre. Il est donc toujours aussi important de prendre position à son sujet. </w:t>
      </w:r>
    </w:p>
    <w:p w:rsidR="008D16F4" w:rsidRPr="0044788C" w:rsidRDefault="008D16F4" w:rsidP="0044788C">
      <w:pPr>
        <w:pStyle w:val="Paragraphedeliste"/>
        <w:numPr>
          <w:ilvl w:val="0"/>
          <w:numId w:val="8"/>
        </w:numPr>
        <w:jc w:val="both"/>
        <w:rPr>
          <w:rFonts w:cstheme="minorHAnsi"/>
        </w:rPr>
      </w:pPr>
      <w:r w:rsidRPr="0044788C">
        <w:rPr>
          <w:rFonts w:cstheme="minorHAnsi"/>
        </w:rPr>
        <w:t>Citation de l’œuvre n°1 :</w:t>
      </w:r>
      <w:r w:rsidR="008932CB" w:rsidRPr="0044788C">
        <w:rPr>
          <w:rFonts w:cstheme="minorHAnsi"/>
        </w:rPr>
        <w:t xml:space="preserve"> « </w:t>
      </w:r>
      <w:r w:rsidR="008932CB" w:rsidRPr="0044788C">
        <w:rPr>
          <w:rFonts w:cstheme="minorHAnsi"/>
          <w:color w:val="000000"/>
          <w:shd w:val="clear" w:color="auto" w:fill="FFFFFF"/>
        </w:rPr>
        <w:t>Le plus fort n'est jamais assez fort pour être toujours le maître, s'il ne transforme sa force en droit, et l'obéissance en devoir. De là le droit du plus fort.</w:t>
      </w:r>
      <w:r w:rsidR="008932CB" w:rsidRPr="0044788C">
        <w:rPr>
          <w:rFonts w:cstheme="minorHAnsi"/>
          <w:color w:val="000000"/>
          <w:shd w:val="clear" w:color="auto" w:fill="FFFFFF"/>
        </w:rPr>
        <w:t> »</w:t>
      </w:r>
    </w:p>
    <w:p w:rsidR="003F3872" w:rsidRPr="0044788C" w:rsidRDefault="008D16F4" w:rsidP="0044788C">
      <w:pPr>
        <w:pStyle w:val="Paragraphedeliste"/>
        <w:jc w:val="both"/>
        <w:rPr>
          <w:rFonts w:cstheme="minorHAnsi"/>
        </w:rPr>
      </w:pPr>
      <w:r w:rsidRPr="0044788C">
        <w:rPr>
          <w:rFonts w:cstheme="minorHAnsi"/>
        </w:rPr>
        <w:t>Citation de l’œuvre n°</w:t>
      </w:r>
      <w:r w:rsidRPr="0044788C">
        <w:rPr>
          <w:rFonts w:cstheme="minorHAnsi"/>
        </w:rPr>
        <w:t>2</w:t>
      </w:r>
      <w:r w:rsidRPr="0044788C">
        <w:rPr>
          <w:rFonts w:cstheme="minorHAnsi"/>
        </w:rPr>
        <w:t> :</w:t>
      </w:r>
      <w:r w:rsidR="008932CB" w:rsidRPr="0044788C">
        <w:rPr>
          <w:rFonts w:cstheme="minorHAnsi"/>
        </w:rPr>
        <w:t xml:space="preserve"> « </w:t>
      </w:r>
      <w:r w:rsidR="008932CB" w:rsidRPr="0044788C">
        <w:rPr>
          <w:rFonts w:cstheme="minorHAnsi"/>
          <w:color w:val="000000"/>
          <w:shd w:val="clear" w:color="auto" w:fill="FFFFFF"/>
        </w:rPr>
        <w:t xml:space="preserve">Nous croyons que la démocratie de la république des lettres doit s'étendre à </w:t>
      </w:r>
      <w:proofErr w:type="spellStart"/>
      <w:r w:rsidR="008932CB" w:rsidRPr="0044788C">
        <w:rPr>
          <w:rFonts w:cstheme="minorHAnsi"/>
          <w:color w:val="000000"/>
          <w:shd w:val="clear" w:color="auto" w:fill="FFFFFF"/>
        </w:rPr>
        <w:t>tout</w:t>
      </w:r>
      <w:proofErr w:type="spellEnd"/>
      <w:r w:rsidR="008932CB" w:rsidRPr="0044788C">
        <w:rPr>
          <w:rFonts w:cstheme="minorHAnsi"/>
          <w:color w:val="000000"/>
          <w:shd w:val="clear" w:color="auto" w:fill="FFFFFF"/>
        </w:rPr>
        <w:t xml:space="preserve">, jusqu'à permettre et à souffrir les plus mauvaises critiques quand elles n'ont rien de </w:t>
      </w:r>
      <w:proofErr w:type="gramStart"/>
      <w:r w:rsidR="008932CB" w:rsidRPr="0044788C">
        <w:rPr>
          <w:rFonts w:cstheme="minorHAnsi"/>
          <w:color w:val="000000"/>
          <w:shd w:val="clear" w:color="auto" w:fill="FFFFFF"/>
        </w:rPr>
        <w:t>personnel;</w:t>
      </w:r>
      <w:proofErr w:type="gramEnd"/>
      <w:r w:rsidR="008932CB" w:rsidRPr="0044788C">
        <w:rPr>
          <w:rFonts w:cstheme="minorHAnsi"/>
          <w:color w:val="000000"/>
          <w:shd w:val="clear" w:color="auto" w:fill="FFFFFF"/>
        </w:rPr>
        <w:t xml:space="preserve"> il suffit que cette liberté puisse en produire de bonnes</w:t>
      </w:r>
      <w:r w:rsidR="008932CB" w:rsidRPr="0044788C">
        <w:rPr>
          <w:rFonts w:cstheme="minorHAnsi"/>
          <w:color w:val="000000"/>
          <w:shd w:val="clear" w:color="auto" w:fill="FFFFFF"/>
        </w:rPr>
        <w:t>. »</w:t>
      </w:r>
    </w:p>
    <w:p w:rsidR="008D16F4" w:rsidRPr="0044788C" w:rsidRDefault="008D16F4" w:rsidP="0044788C">
      <w:pPr>
        <w:pStyle w:val="Paragraphedeliste"/>
        <w:jc w:val="both"/>
        <w:rPr>
          <w:rFonts w:cstheme="minorHAnsi"/>
        </w:rPr>
      </w:pPr>
      <w:r w:rsidRPr="0044788C">
        <w:rPr>
          <w:rFonts w:cstheme="minorHAnsi"/>
        </w:rPr>
        <w:t>Citation de l’œuvre n°</w:t>
      </w:r>
      <w:r w:rsidRPr="0044788C">
        <w:rPr>
          <w:rFonts w:cstheme="minorHAnsi"/>
        </w:rPr>
        <w:t>3</w:t>
      </w:r>
      <w:r w:rsidRPr="0044788C">
        <w:rPr>
          <w:rFonts w:cstheme="minorHAnsi"/>
        </w:rPr>
        <w:t> :</w:t>
      </w:r>
      <w:r w:rsidR="008932CB" w:rsidRPr="0044788C">
        <w:rPr>
          <w:rFonts w:cstheme="minorHAnsi"/>
        </w:rPr>
        <w:t xml:space="preserve"> « Les Français qui passent, je ne sais pourquoi, pour un peuple fort humain, s’étonnent que les Anglais, qui ont eu l’inhumanité de nous prendre tout le Canada, aient renoncé au plaisir de donner la question. »</w:t>
      </w:r>
    </w:p>
    <w:p w:rsidR="00766282" w:rsidRPr="00461145" w:rsidRDefault="00766282" w:rsidP="007658C9">
      <w:pPr>
        <w:rPr>
          <w:b/>
          <w:u w:val="single"/>
        </w:rPr>
      </w:pPr>
    </w:p>
    <w:p w:rsidR="00471678" w:rsidRPr="00461145" w:rsidRDefault="00471678" w:rsidP="007658C9">
      <w:pPr>
        <w:rPr>
          <w:b/>
          <w:u w:val="single"/>
        </w:rPr>
      </w:pPr>
      <w:r w:rsidRPr="00461145">
        <w:rPr>
          <w:b/>
          <w:u w:val="single"/>
        </w:rPr>
        <w:t>Fiche 55</w:t>
      </w:r>
    </w:p>
    <w:p w:rsidR="00471678" w:rsidRPr="00461145" w:rsidRDefault="00461145" w:rsidP="007658C9">
      <w:pPr>
        <w:rPr>
          <w:b/>
        </w:rPr>
      </w:pPr>
      <w:bookmarkStart w:id="0" w:name="_GoBack"/>
      <w:bookmarkEnd w:id="0"/>
      <w:r w:rsidRPr="00461145">
        <w:rPr>
          <w:b/>
        </w:rPr>
        <w:t xml:space="preserve">SUJET </w:t>
      </w:r>
      <w:r w:rsidR="00DE641C" w:rsidRPr="00461145">
        <w:rPr>
          <w:b/>
        </w:rPr>
        <w:t>1</w:t>
      </w:r>
    </w:p>
    <w:p w:rsidR="00DE641C" w:rsidRDefault="00DE641C" w:rsidP="00DE641C">
      <w:pPr>
        <w:pStyle w:val="Paragraphedeliste"/>
        <w:numPr>
          <w:ilvl w:val="0"/>
          <w:numId w:val="9"/>
        </w:numPr>
      </w:pPr>
      <w:r>
        <w:t xml:space="preserve">On commence par : la phrase d’introduction donnant l’idée principale de la partie. </w:t>
      </w:r>
    </w:p>
    <w:p w:rsidR="00DE641C" w:rsidRDefault="00DE641C" w:rsidP="00DE641C">
      <w:pPr>
        <w:pStyle w:val="Paragraphedeliste"/>
      </w:pPr>
      <w:r>
        <w:t xml:space="preserve">On argumente en utilisant : un argument et un exemple. </w:t>
      </w:r>
    </w:p>
    <w:p w:rsidR="00DE641C" w:rsidRDefault="00DE641C" w:rsidP="00DE641C">
      <w:pPr>
        <w:pStyle w:val="Paragraphedeliste"/>
      </w:pPr>
      <w:r>
        <w:t xml:space="preserve">On conclut le paragraphe en : rappelant l’idée défendue dans la partie. </w:t>
      </w:r>
    </w:p>
    <w:p w:rsidR="00DE641C" w:rsidRDefault="00DE641C" w:rsidP="00DE641C">
      <w:pPr>
        <w:pStyle w:val="Paragraphedeliste"/>
        <w:numPr>
          <w:ilvl w:val="0"/>
          <w:numId w:val="9"/>
        </w:numPr>
      </w:pPr>
      <w:r>
        <w:t>a. « Mon cher Usbek, quand je vois des hommes qui rampent sur un atome, c’est-à-dire la terre, qui n’est qu’un point de l’univers, se proposer directement pour modèles de la Providence, je ne sais comment accorder tant d’</w:t>
      </w:r>
      <w:r w:rsidR="00553199">
        <w:t>extravagance, avec tan</w:t>
      </w:r>
      <w:r>
        <w:t xml:space="preserve">t de petitesse ». (Montesquieu, </w:t>
      </w:r>
      <w:r w:rsidRPr="00553199">
        <w:rPr>
          <w:i/>
        </w:rPr>
        <w:t>Lettres persanes,</w:t>
      </w:r>
      <w:r>
        <w:t xml:space="preserve"> Lettre 59 de Rica à Usbek). </w:t>
      </w:r>
    </w:p>
    <w:p w:rsidR="00553199" w:rsidRDefault="00553199" w:rsidP="00553199">
      <w:pPr>
        <w:pStyle w:val="Paragraphedeliste"/>
      </w:pPr>
      <w:r>
        <w:t xml:space="preserve">b. Cette citation montre que tous les hommes sont aussi petits les uns que les autres ; ils sont comparés à des insectes dans ce texte car sont montrés comme en train de « ramper » sur un atome, et ce sont tous des insectes du même type. Leur rencontre devrait donc leur permettre de se rendre compte du fait qu’ils partagent la même condition. </w:t>
      </w:r>
    </w:p>
    <w:p w:rsidR="00553199" w:rsidRDefault="00553199" w:rsidP="00553199">
      <w:r>
        <w:t xml:space="preserve">3. On voit donc que les voyages et le tourisme favorisent l’ouverture à la diversité des cultures car ils permettent aux Hommes de se rencontrer et de constater qu’ils sont tous également petits face à l’immensité de la nature, par exemple. </w:t>
      </w:r>
    </w:p>
    <w:p w:rsidR="00553199" w:rsidRPr="00461145" w:rsidRDefault="00461145" w:rsidP="00553199">
      <w:pPr>
        <w:rPr>
          <w:b/>
        </w:rPr>
      </w:pPr>
      <w:r w:rsidRPr="00461145">
        <w:rPr>
          <w:b/>
        </w:rPr>
        <w:t xml:space="preserve">SUJET </w:t>
      </w:r>
      <w:r w:rsidR="00553199" w:rsidRPr="00461145">
        <w:rPr>
          <w:b/>
        </w:rPr>
        <w:t>2</w:t>
      </w:r>
    </w:p>
    <w:p w:rsidR="00553199" w:rsidRDefault="00553199" w:rsidP="00553199">
      <w:pPr>
        <w:pStyle w:val="Paragraphedeliste"/>
        <w:numPr>
          <w:ilvl w:val="0"/>
          <w:numId w:val="11"/>
        </w:numPr>
        <w:rPr>
          <w:rFonts w:cstheme="minorHAnsi"/>
          <w:color w:val="000000"/>
          <w:shd w:val="clear" w:color="auto" w:fill="FFFFFF"/>
        </w:rPr>
      </w:pPr>
      <w:r>
        <w:t xml:space="preserve">L’histoire développée dans « Le Corbeau et le Renard » est efficace pour défendre l’idée de </w:t>
      </w:r>
      <w:r>
        <w:rPr>
          <w:rFonts w:cstheme="minorHAnsi"/>
          <w:color w:val="000000"/>
          <w:shd w:val="clear" w:color="auto" w:fill="FFFFFF"/>
        </w:rPr>
        <w:t xml:space="preserve">l’auteur car elle met en scène des animaux de manière comique, ce qui capte l’attention du lecteur ; le renard est le symbole de la ruse et le corbeau est trop laid pour pouvoir être sincèrement complimenté sur sa beauté : l’histoire parle à l’imagination </w:t>
      </w:r>
      <w:r>
        <w:rPr>
          <w:rFonts w:cstheme="minorHAnsi"/>
          <w:color w:val="000000"/>
          <w:shd w:val="clear" w:color="auto" w:fill="FFFFFF"/>
        </w:rPr>
        <w:lastRenderedPageBreak/>
        <w:t xml:space="preserve">mais aussi à la raison, ce qui permet de faire facilement comprendre l’idée que La Fontaine cherche à défendre. </w:t>
      </w:r>
      <w:r>
        <w:rPr>
          <w:rFonts w:cstheme="minorHAnsi"/>
          <w:color w:val="000000"/>
          <w:shd w:val="clear" w:color="auto" w:fill="FFFFFF"/>
        </w:rPr>
        <w:t xml:space="preserve"> (</w:t>
      </w:r>
      <w:proofErr w:type="spellStart"/>
      <w:proofErr w:type="gramStart"/>
      <w:r>
        <w:rPr>
          <w:rFonts w:cstheme="minorHAnsi"/>
          <w:color w:val="000000"/>
          <w:shd w:val="clear" w:color="auto" w:fill="FFFFFF"/>
        </w:rPr>
        <w:t>cf</w:t>
      </w:r>
      <w:proofErr w:type="spellEnd"/>
      <w:proofErr w:type="gramEnd"/>
      <w:r>
        <w:rPr>
          <w:rFonts w:cstheme="minorHAnsi"/>
          <w:color w:val="000000"/>
          <w:shd w:val="clear" w:color="auto" w:fill="FFFFFF"/>
        </w:rPr>
        <w:t xml:space="preserve"> réponse de la fiche 54)</w:t>
      </w:r>
    </w:p>
    <w:p w:rsidR="00553199" w:rsidRDefault="00553199" w:rsidP="00553199">
      <w:pPr>
        <w:pStyle w:val="Paragraphedeliste"/>
        <w:numPr>
          <w:ilvl w:val="0"/>
          <w:numId w:val="11"/>
        </w:numPr>
        <w:rPr>
          <w:rFonts w:cstheme="minorHAnsi"/>
          <w:color w:val="000000"/>
          <w:shd w:val="clear" w:color="auto" w:fill="FFFFFF"/>
        </w:rPr>
      </w:pPr>
      <w:r>
        <w:rPr>
          <w:rFonts w:cstheme="minorHAnsi"/>
          <w:color w:val="000000"/>
          <w:shd w:val="clear" w:color="auto" w:fill="FFFFFF"/>
        </w:rPr>
        <w:t>Dans « Le Corbeau et le Renard », un</w:t>
      </w:r>
      <w:r>
        <w:rPr>
          <w:rFonts w:cstheme="minorHAnsi"/>
          <w:color w:val="000000"/>
          <w:shd w:val="clear" w:color="auto" w:fill="FFFFFF"/>
        </w:rPr>
        <w:t xml:space="preserve"> renard</w:t>
      </w:r>
      <w:r>
        <w:rPr>
          <w:rFonts w:cstheme="minorHAnsi"/>
          <w:color w:val="000000"/>
          <w:shd w:val="clear" w:color="auto" w:fill="FFFFFF"/>
        </w:rPr>
        <w:t>, symbole de ruse,</w:t>
      </w:r>
      <w:r>
        <w:rPr>
          <w:rFonts w:cstheme="minorHAnsi"/>
          <w:color w:val="000000"/>
          <w:shd w:val="clear" w:color="auto" w:fill="FFFFFF"/>
        </w:rPr>
        <w:t xml:space="preserve"> flatte le corbeau pour lui voler son fromage et y parvient. Le corbeau comprend que les compliments reçus étaient une flatterie et se repent de sa crédulité.</w:t>
      </w:r>
      <w:r>
        <w:rPr>
          <w:rFonts w:cstheme="minorHAnsi"/>
          <w:color w:val="000000"/>
          <w:shd w:val="clear" w:color="auto" w:fill="FFFFFF"/>
        </w:rPr>
        <w:t xml:space="preserve"> Le lecteur, lui, avait compris que le renard mentait quand il disait trouver cet oiseau beau puisque le corbeau est un animal réputé pour sa laideur.</w:t>
      </w:r>
    </w:p>
    <w:p w:rsidR="007D768B" w:rsidRDefault="00553199" w:rsidP="00553199">
      <w:pPr>
        <w:pStyle w:val="Paragraphedeliste"/>
        <w:numPr>
          <w:ilvl w:val="0"/>
          <w:numId w:val="11"/>
        </w:numPr>
        <w:rPr>
          <w:rFonts w:cstheme="minorHAnsi"/>
          <w:color w:val="000000"/>
          <w:shd w:val="clear" w:color="auto" w:fill="FFFFFF"/>
        </w:rPr>
      </w:pPr>
      <w:r>
        <w:rPr>
          <w:rFonts w:cstheme="minorHAnsi"/>
          <w:color w:val="000000"/>
          <w:shd w:val="clear" w:color="auto" w:fill="FFFFFF"/>
        </w:rPr>
        <w:t xml:space="preserve">Nous voyons donc qu’il est efficace de raconter une histoire pour défendre une idée puisque le recours au récit permet de solliciter autant l’imagination que la raison. </w:t>
      </w:r>
    </w:p>
    <w:p w:rsidR="007D768B" w:rsidRDefault="007D768B" w:rsidP="007D768B">
      <w:pPr>
        <w:rPr>
          <w:rFonts w:cstheme="minorHAnsi"/>
          <w:color w:val="000000"/>
          <w:shd w:val="clear" w:color="auto" w:fill="FFFFFF"/>
        </w:rPr>
      </w:pPr>
    </w:p>
    <w:p w:rsidR="007D768B" w:rsidRPr="00461145" w:rsidRDefault="00461145" w:rsidP="007D768B">
      <w:pPr>
        <w:rPr>
          <w:rFonts w:cstheme="minorHAnsi"/>
          <w:b/>
          <w:color w:val="000000"/>
          <w:shd w:val="clear" w:color="auto" w:fill="FFFFFF"/>
        </w:rPr>
      </w:pPr>
      <w:r w:rsidRPr="00461145">
        <w:rPr>
          <w:rFonts w:cstheme="minorHAnsi"/>
          <w:b/>
          <w:color w:val="000000"/>
          <w:shd w:val="clear" w:color="auto" w:fill="FFFFFF"/>
        </w:rPr>
        <w:t xml:space="preserve">SUJET </w:t>
      </w:r>
      <w:r w:rsidR="007D768B" w:rsidRPr="00461145">
        <w:rPr>
          <w:rFonts w:cstheme="minorHAnsi"/>
          <w:b/>
          <w:color w:val="000000"/>
          <w:shd w:val="clear" w:color="auto" w:fill="FFFFFF"/>
        </w:rPr>
        <w:t>3</w:t>
      </w:r>
    </w:p>
    <w:p w:rsidR="007D768B" w:rsidRDefault="007D768B" w:rsidP="007D768B">
      <w:pPr>
        <w:rPr>
          <w:rFonts w:cstheme="minorHAnsi"/>
          <w:color w:val="000000"/>
          <w:shd w:val="clear" w:color="auto" w:fill="FFFFFF"/>
        </w:rPr>
      </w:pPr>
    </w:p>
    <w:p w:rsidR="00553199" w:rsidRDefault="00306730" w:rsidP="007D768B">
      <w:pPr>
        <w:pStyle w:val="Paragraphedeliste"/>
        <w:numPr>
          <w:ilvl w:val="0"/>
          <w:numId w:val="12"/>
        </w:numPr>
        <w:rPr>
          <w:rFonts w:cstheme="minorHAnsi"/>
          <w:color w:val="000000"/>
          <w:shd w:val="clear" w:color="auto" w:fill="FFFFFF"/>
        </w:rPr>
      </w:pPr>
      <w:r>
        <w:rPr>
          <w:rFonts w:cstheme="minorHAnsi"/>
          <w:color w:val="000000"/>
          <w:shd w:val="clear" w:color="auto" w:fill="FFFFFF"/>
        </w:rPr>
        <w:t xml:space="preserve">Phrase de bilan des parties précédentes : </w:t>
      </w:r>
      <w:r w:rsidR="007D768B">
        <w:rPr>
          <w:rFonts w:cstheme="minorHAnsi"/>
          <w:color w:val="000000"/>
          <w:shd w:val="clear" w:color="auto" w:fill="FFFFFF"/>
        </w:rPr>
        <w:t>Nous avons vu que l’Esprit des Lumières avait du sens au XVIIIe siècle mais n’en avait plus aujourd’hui, avant</w:t>
      </w:r>
      <w:r w:rsidR="00553199" w:rsidRPr="007D768B">
        <w:rPr>
          <w:rFonts w:cstheme="minorHAnsi"/>
          <w:color w:val="000000"/>
          <w:shd w:val="clear" w:color="auto" w:fill="FFFFFF"/>
        </w:rPr>
        <w:t xml:space="preserve"> </w:t>
      </w:r>
      <w:r w:rsidR="007D768B">
        <w:rPr>
          <w:rFonts w:cstheme="minorHAnsi"/>
          <w:color w:val="000000"/>
          <w:shd w:val="clear" w:color="auto" w:fill="FFFFFF"/>
        </w:rPr>
        <w:t xml:space="preserve">de </w:t>
      </w:r>
      <w:r>
        <w:rPr>
          <w:rFonts w:cstheme="minorHAnsi"/>
          <w:color w:val="000000"/>
          <w:shd w:val="clear" w:color="auto" w:fill="FFFFFF"/>
        </w:rPr>
        <w:t xml:space="preserve">nuancer cette position en constatant que l’esprit des Lumières pouvait encore avoir du sens au XXIe siècle. </w:t>
      </w:r>
    </w:p>
    <w:p w:rsidR="00306730" w:rsidRPr="007D768B" w:rsidRDefault="00306730" w:rsidP="00306730">
      <w:pPr>
        <w:pStyle w:val="Paragraphedeliste"/>
        <w:rPr>
          <w:rFonts w:cstheme="minorHAnsi"/>
          <w:color w:val="000000"/>
          <w:shd w:val="clear" w:color="auto" w:fill="FFFFFF"/>
        </w:rPr>
      </w:pPr>
      <w:r>
        <w:rPr>
          <w:rFonts w:cstheme="minorHAnsi"/>
          <w:color w:val="000000"/>
          <w:shd w:val="clear" w:color="auto" w:fill="FFFFFF"/>
        </w:rPr>
        <w:t xml:space="preserve">Phrase d’annonce de la troisième partie : Nous allons à présent voir que l’Esprit des Lumières sera toujours d’actualité. </w:t>
      </w:r>
    </w:p>
    <w:p w:rsidR="00553199" w:rsidRDefault="00306730" w:rsidP="00306730">
      <w:pPr>
        <w:pStyle w:val="Paragraphedeliste"/>
        <w:jc w:val="both"/>
        <w:rPr>
          <w:rFonts w:cstheme="minorHAnsi"/>
        </w:rPr>
      </w:pPr>
      <w:r>
        <w:rPr>
          <w:rFonts w:cstheme="minorHAnsi"/>
        </w:rPr>
        <w:t xml:space="preserve">Voltaire aborde notamment la question de la torture pour en faire la critique. </w:t>
      </w:r>
      <w:r>
        <w:rPr>
          <w:rFonts w:cstheme="minorHAnsi"/>
        </w:rPr>
        <w:t xml:space="preserve">Dans l’article « Torture » de son </w:t>
      </w:r>
      <w:r w:rsidRPr="00306730">
        <w:rPr>
          <w:rFonts w:cstheme="minorHAnsi"/>
          <w:i/>
        </w:rPr>
        <w:t>Dictionnaire philosophique</w:t>
      </w:r>
      <w:r>
        <w:rPr>
          <w:rFonts w:cstheme="minorHAnsi"/>
        </w:rPr>
        <w:t>, il écrit ironiquement : « </w:t>
      </w:r>
      <w:r w:rsidRPr="0044788C">
        <w:rPr>
          <w:rFonts w:cstheme="minorHAnsi"/>
        </w:rPr>
        <w:t>« Les Français qui passent, je ne sais pourquoi, pour un peuple fort humain, s’étonnent que les Anglais, qui ont eu l’inhumanité de nous prendre tout le Canada, aient renoncé au plaisir de donner la question. »</w:t>
      </w:r>
      <w:r>
        <w:rPr>
          <w:rFonts w:cstheme="minorHAnsi"/>
        </w:rPr>
        <w:t xml:space="preserve"> </w:t>
      </w:r>
      <w:r>
        <w:rPr>
          <w:rFonts w:cstheme="minorHAnsi"/>
        </w:rPr>
        <w:t xml:space="preserve">La torture </w:t>
      </w:r>
      <w:r>
        <w:rPr>
          <w:rFonts w:cstheme="minorHAnsi"/>
        </w:rPr>
        <w:t xml:space="preserve">était alors en usage en France lors des interrogatoires ; elle </w:t>
      </w:r>
      <w:r>
        <w:rPr>
          <w:rFonts w:cstheme="minorHAnsi"/>
        </w:rPr>
        <w:t xml:space="preserve">est malheureusement encore pratiquée pendant les conflits et dans les régimes autoritaires. Pour certains, elle se justifie dans un contexte de guerre. Il est donc toujours aussi important de prendre position à son sujet. </w:t>
      </w:r>
    </w:p>
    <w:p w:rsidR="00306730" w:rsidRPr="00306730" w:rsidRDefault="00306730" w:rsidP="00306730">
      <w:pPr>
        <w:pStyle w:val="Paragraphedeliste"/>
        <w:jc w:val="both"/>
        <w:rPr>
          <w:rFonts w:cstheme="minorHAnsi"/>
        </w:rPr>
      </w:pPr>
      <w:r>
        <w:rPr>
          <w:rFonts w:cstheme="minorHAnsi"/>
        </w:rPr>
        <w:t xml:space="preserve">3. On peut donc dire que l’esprit des Lumières, qui est un esprit de tolérance et de bienveillance envers l’autre, considéré comme un frère, sera toujours d’actualité. </w:t>
      </w:r>
    </w:p>
    <w:p w:rsidR="00553199" w:rsidRDefault="00553199" w:rsidP="00553199">
      <w:pPr>
        <w:pStyle w:val="Paragraphedeliste"/>
      </w:pPr>
    </w:p>
    <w:p w:rsidR="00553199" w:rsidRDefault="00553199" w:rsidP="00553199">
      <w:pPr>
        <w:pStyle w:val="Paragraphedeliste"/>
      </w:pPr>
      <w:r>
        <w:t xml:space="preserve"> </w:t>
      </w:r>
    </w:p>
    <w:sectPr w:rsidR="00553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2CC8"/>
    <w:multiLevelType w:val="hybridMultilevel"/>
    <w:tmpl w:val="C316A0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7727C0"/>
    <w:multiLevelType w:val="hybridMultilevel"/>
    <w:tmpl w:val="D1B231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040A03"/>
    <w:multiLevelType w:val="hybridMultilevel"/>
    <w:tmpl w:val="36FCEE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AF4110"/>
    <w:multiLevelType w:val="hybridMultilevel"/>
    <w:tmpl w:val="D07EEE7C"/>
    <w:lvl w:ilvl="0" w:tplc="5E5A2280">
      <w:start w:val="1"/>
      <w:numFmt w:val="decimal"/>
      <w:lvlText w:val="%1."/>
      <w:lvlJc w:val="left"/>
      <w:pPr>
        <w:ind w:left="1080" w:hanging="360"/>
      </w:pPr>
      <w:rPr>
        <w:rFonts w:cstheme="minorBidi"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E675A40"/>
    <w:multiLevelType w:val="hybridMultilevel"/>
    <w:tmpl w:val="700884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A56FBF"/>
    <w:multiLevelType w:val="hybridMultilevel"/>
    <w:tmpl w:val="E74CE9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720F59"/>
    <w:multiLevelType w:val="hybridMultilevel"/>
    <w:tmpl w:val="D4D807B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14C16CA"/>
    <w:multiLevelType w:val="hybridMultilevel"/>
    <w:tmpl w:val="62B2B6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55F6F4A"/>
    <w:multiLevelType w:val="hybridMultilevel"/>
    <w:tmpl w:val="3D1256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FFA474E"/>
    <w:multiLevelType w:val="hybridMultilevel"/>
    <w:tmpl w:val="E98E89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0C6538"/>
    <w:multiLevelType w:val="hybridMultilevel"/>
    <w:tmpl w:val="9CDE76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B4F6155"/>
    <w:multiLevelType w:val="hybridMultilevel"/>
    <w:tmpl w:val="94B69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2"/>
  </w:num>
  <w:num w:numId="5">
    <w:abstractNumId w:val="10"/>
  </w:num>
  <w:num w:numId="6">
    <w:abstractNumId w:val="4"/>
  </w:num>
  <w:num w:numId="7">
    <w:abstractNumId w:val="11"/>
  </w:num>
  <w:num w:numId="8">
    <w:abstractNumId w:val="0"/>
  </w:num>
  <w:num w:numId="9">
    <w:abstractNumId w:val="7"/>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63"/>
    <w:rsid w:val="000F2A8D"/>
    <w:rsid w:val="003041B5"/>
    <w:rsid w:val="00306730"/>
    <w:rsid w:val="003F3872"/>
    <w:rsid w:val="0044788C"/>
    <w:rsid w:val="00461145"/>
    <w:rsid w:val="00471678"/>
    <w:rsid w:val="00522363"/>
    <w:rsid w:val="00553199"/>
    <w:rsid w:val="007658C9"/>
    <w:rsid w:val="00766282"/>
    <w:rsid w:val="007D768B"/>
    <w:rsid w:val="008932CB"/>
    <w:rsid w:val="008D16F4"/>
    <w:rsid w:val="00AF6648"/>
    <w:rsid w:val="00B16D17"/>
    <w:rsid w:val="00DE202E"/>
    <w:rsid w:val="00DE641C"/>
    <w:rsid w:val="00EE14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105B"/>
  <w15:chartTrackingRefBased/>
  <w15:docId w15:val="{F9FE88A1-7F35-4D23-A7CB-B47D871E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2363"/>
    <w:pPr>
      <w:ind w:left="720"/>
      <w:contextualSpacing/>
    </w:pPr>
  </w:style>
  <w:style w:type="character" w:styleId="Lienhypertexte">
    <w:name w:val="Hyperlink"/>
    <w:basedOn w:val="Policepardfaut"/>
    <w:uiPriority w:val="99"/>
    <w:semiHidden/>
    <w:unhideWhenUsed/>
    <w:rsid w:val="007662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1596</Words>
  <Characters>8783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PINEL</dc:creator>
  <cp:keywords/>
  <dc:description/>
  <cp:lastModifiedBy>Elodie PINEL</cp:lastModifiedBy>
  <cp:revision>16</cp:revision>
  <dcterms:created xsi:type="dcterms:W3CDTF">2020-03-23T13:38:00Z</dcterms:created>
  <dcterms:modified xsi:type="dcterms:W3CDTF">2020-03-23T14:26:00Z</dcterms:modified>
</cp:coreProperties>
</file>